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E8" w:rsidRPr="009E45E8" w:rsidRDefault="009E45E8" w:rsidP="009E45E8">
      <w:pPr>
        <w:shd w:val="clear" w:color="auto" w:fill="FFFFFF"/>
        <w:spacing w:after="0" w:line="240" w:lineRule="auto"/>
        <w:jc w:val="center"/>
        <w:rPr>
          <w:rFonts w:ascii="Rockwell" w:eastAsia="Times New Roman" w:hAnsi="Rockwell" w:cs="Calibri"/>
          <w:color w:val="222222"/>
          <w:sz w:val="24"/>
          <w:szCs w:val="24"/>
          <w:lang w:val="en-US" w:eastAsia="fr-FR"/>
        </w:rPr>
      </w:pPr>
      <w:r w:rsidRPr="009E45E8">
        <w:rPr>
          <w:rFonts w:ascii="Rockwell" w:eastAsia="Times New Roman" w:hAnsi="Rockwell" w:cs="Calibri"/>
          <w:b/>
          <w:bCs/>
          <w:color w:val="222222"/>
          <w:sz w:val="24"/>
          <w:szCs w:val="24"/>
          <w:u w:val="single"/>
          <w:lang w:val="en-US" w:eastAsia="fr-FR"/>
        </w:rPr>
        <w:t>Embassy of India</w:t>
      </w:r>
    </w:p>
    <w:p w:rsidR="009E45E8" w:rsidRPr="009E45E8" w:rsidRDefault="009E45E8" w:rsidP="009E45E8">
      <w:pPr>
        <w:shd w:val="clear" w:color="auto" w:fill="FFFFFF"/>
        <w:spacing w:after="0" w:line="240" w:lineRule="auto"/>
        <w:jc w:val="center"/>
        <w:rPr>
          <w:rFonts w:ascii="Rockwell" w:eastAsia="Times New Roman" w:hAnsi="Rockwell" w:cs="Calibri"/>
          <w:color w:val="222222"/>
          <w:sz w:val="24"/>
          <w:szCs w:val="24"/>
          <w:lang w:val="en-US" w:eastAsia="fr-FR"/>
        </w:rPr>
      </w:pPr>
      <w:r w:rsidRPr="009E45E8">
        <w:rPr>
          <w:rFonts w:ascii="Rockwell" w:eastAsia="Times New Roman" w:hAnsi="Rockwell" w:cs="Calibri"/>
          <w:b/>
          <w:bCs/>
          <w:color w:val="222222"/>
          <w:sz w:val="24"/>
          <w:szCs w:val="24"/>
          <w:u w:val="single"/>
          <w:lang w:val="en-US" w:eastAsia="fr-FR"/>
        </w:rPr>
        <w:t>Antananarivo</w:t>
      </w:r>
    </w:p>
    <w:p w:rsidR="009E45E8" w:rsidRPr="009E45E8" w:rsidRDefault="009E45E8" w:rsidP="009E45E8">
      <w:pPr>
        <w:shd w:val="clear" w:color="auto" w:fill="FFFFFF"/>
        <w:spacing w:after="160" w:line="209" w:lineRule="atLeast"/>
        <w:jc w:val="center"/>
        <w:rPr>
          <w:rFonts w:ascii="Rockwell" w:eastAsia="Times New Roman" w:hAnsi="Rockwell" w:cs="Calibri"/>
          <w:color w:val="222222"/>
          <w:sz w:val="24"/>
          <w:szCs w:val="24"/>
          <w:lang w:val="en-US" w:eastAsia="fr-FR"/>
        </w:rPr>
      </w:pPr>
    </w:p>
    <w:p w:rsidR="009E45E8" w:rsidRPr="009E45E8" w:rsidRDefault="009E45E8" w:rsidP="009E45E8">
      <w:pPr>
        <w:shd w:val="clear" w:color="auto" w:fill="FFFFFF"/>
        <w:spacing w:after="0" w:line="240" w:lineRule="auto"/>
        <w:jc w:val="center"/>
        <w:rPr>
          <w:rFonts w:ascii="Rockwell" w:eastAsia="Times New Roman" w:hAnsi="Rockwell" w:cs="Calibri"/>
          <w:color w:val="222222"/>
          <w:sz w:val="24"/>
          <w:szCs w:val="24"/>
          <w:lang w:val="en-US" w:eastAsia="fr-FR"/>
        </w:rPr>
      </w:pPr>
      <w:r w:rsidRPr="009E45E8">
        <w:rPr>
          <w:rFonts w:ascii="Rockwell" w:eastAsia="Times New Roman" w:hAnsi="Rockwell" w:cs="Calibri"/>
          <w:b/>
          <w:bCs/>
          <w:color w:val="222222"/>
          <w:sz w:val="24"/>
          <w:szCs w:val="24"/>
          <w:u w:val="single"/>
          <w:lang w:val="en-US" w:eastAsia="fr-FR"/>
        </w:rPr>
        <w:t>India-Africa Forum Summit III</w:t>
      </w:r>
    </w:p>
    <w:p w:rsidR="009E45E8" w:rsidRPr="009E45E8" w:rsidRDefault="009E45E8" w:rsidP="009E45E8">
      <w:pPr>
        <w:shd w:val="clear" w:color="auto" w:fill="FFFFFF"/>
        <w:spacing w:after="0" w:line="240" w:lineRule="auto"/>
        <w:jc w:val="center"/>
        <w:rPr>
          <w:rFonts w:ascii="Rockwell" w:eastAsia="Times New Roman" w:hAnsi="Rockwell" w:cs="Calibri"/>
          <w:color w:val="222222"/>
          <w:sz w:val="24"/>
          <w:szCs w:val="24"/>
          <w:lang w:val="en-US" w:eastAsia="fr-FR"/>
        </w:rPr>
      </w:pPr>
      <w:r w:rsidRPr="009E45E8">
        <w:rPr>
          <w:rFonts w:ascii="Rockwell" w:eastAsia="Times New Roman" w:hAnsi="Rockwell" w:cs="Calibri"/>
          <w:b/>
          <w:bCs/>
          <w:color w:val="222222"/>
          <w:sz w:val="24"/>
          <w:szCs w:val="24"/>
          <w:u w:val="single"/>
          <w:lang w:val="en-US" w:eastAsia="fr-FR"/>
        </w:rPr>
        <w:t>26-29 October 2015, New Delhi</w:t>
      </w:r>
    </w:p>
    <w:p w:rsidR="009E45E8" w:rsidRPr="009E45E8" w:rsidRDefault="009E45E8" w:rsidP="009E45E8">
      <w:pPr>
        <w:shd w:val="clear" w:color="auto" w:fill="FFFFFF"/>
        <w:spacing w:after="160" w:line="209" w:lineRule="atLeast"/>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000000"/>
          <w:sz w:val="24"/>
          <w:szCs w:val="24"/>
          <w:lang w:val="en-IN" w:eastAsia="fr-FR"/>
        </w:rPr>
        <w:t>The Ministry of External Affairs, Government of India in association with various business organizations in India is planning following business events against the dates mentioned for the visiting African business delegations on the sidelines of the forthcoming India Africa Forum Summit III, 26-29 October, 2015:</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before="100" w:beforeAutospacing="1" w:after="100" w:afterAutospacing="1" w:line="240" w:lineRule="auto"/>
        <w:jc w:val="both"/>
        <w:rPr>
          <w:rFonts w:ascii="Rockwell" w:eastAsia="Times New Roman" w:hAnsi="Rockwell" w:cs="Arial"/>
          <w:color w:val="222222"/>
          <w:sz w:val="24"/>
          <w:szCs w:val="24"/>
          <w:lang w:val="en-US" w:eastAsia="fr-FR"/>
        </w:rPr>
      </w:pPr>
      <w:proofErr w:type="spellStart"/>
      <w:r w:rsidRPr="009E45E8">
        <w:rPr>
          <w:rFonts w:ascii="Rockwell" w:eastAsia="Times New Roman" w:hAnsi="Rockwell" w:cs="Arial"/>
          <w:color w:val="222222"/>
          <w:sz w:val="24"/>
          <w:szCs w:val="24"/>
          <w:lang w:val="en-US" w:eastAsia="fr-FR"/>
        </w:rPr>
        <w:t>i</w:t>
      </w:r>
      <w:proofErr w:type="spellEnd"/>
      <w:r w:rsidRPr="009E45E8">
        <w:rPr>
          <w:rFonts w:ascii="Rockwell" w:eastAsia="Times New Roman" w:hAnsi="Rockwell" w:cs="Arial"/>
          <w:color w:val="222222"/>
          <w:sz w:val="24"/>
          <w:szCs w:val="24"/>
          <w:lang w:val="en-US" w:eastAsia="fr-FR"/>
        </w:rPr>
        <w:t>)</w:t>
      </w:r>
      <w:r w:rsidRPr="009E45E8">
        <w:rPr>
          <w:rFonts w:ascii="Rockwell" w:eastAsia="Times New Roman" w:hAnsi="Rockwell" w:cs="Times New Roman"/>
          <w:color w:val="222222"/>
          <w:sz w:val="24"/>
          <w:szCs w:val="24"/>
          <w:lang w:val="en-US" w:eastAsia="fr-FR"/>
        </w:rPr>
        <w:t>       </w:t>
      </w:r>
      <w:r w:rsidRPr="009E45E8">
        <w:rPr>
          <w:rFonts w:ascii="Rockwell" w:eastAsia="Times New Roman" w:hAnsi="Rockwell" w:cs="Arial"/>
          <w:b/>
          <w:bCs/>
          <w:color w:val="222222"/>
          <w:sz w:val="24"/>
          <w:szCs w:val="24"/>
          <w:u w:val="single"/>
          <w:lang w:val="en-US" w:eastAsia="fr-FR"/>
        </w:rPr>
        <w:t>27 October &amp; 29 October 2015:</w:t>
      </w:r>
      <w:r w:rsidRPr="009E45E8">
        <w:rPr>
          <w:rFonts w:ascii="Rockwell" w:eastAsia="Times New Roman" w:hAnsi="Rockwell" w:cs="Arial"/>
          <w:color w:val="222222"/>
          <w:sz w:val="24"/>
          <w:szCs w:val="24"/>
          <w:lang w:val="en-US" w:eastAsia="fr-FR"/>
        </w:rPr>
        <w:t xml:space="preserve">  Business Exhibition at </w:t>
      </w:r>
      <w:proofErr w:type="spellStart"/>
      <w:r w:rsidRPr="009E45E8">
        <w:rPr>
          <w:rFonts w:ascii="Rockwell" w:eastAsia="Times New Roman" w:hAnsi="Rockwell" w:cs="Arial"/>
          <w:color w:val="222222"/>
          <w:sz w:val="24"/>
          <w:szCs w:val="24"/>
          <w:lang w:val="en-US" w:eastAsia="fr-FR"/>
        </w:rPr>
        <w:t>Indira</w:t>
      </w:r>
      <w:proofErr w:type="spellEnd"/>
      <w:r w:rsidRPr="009E45E8">
        <w:rPr>
          <w:rFonts w:ascii="Rockwell" w:eastAsia="Times New Roman" w:hAnsi="Rockwell" w:cs="Arial"/>
          <w:color w:val="222222"/>
          <w:sz w:val="24"/>
          <w:szCs w:val="24"/>
          <w:lang w:val="en-US" w:eastAsia="fr-FR"/>
        </w:rPr>
        <w:t xml:space="preserve"> Gandhi Indoor Stadium Complex by Indian Chambers of Commerce led by CII.  All exhibits and displays at the exhibition will be by </w:t>
      </w:r>
      <w:r w:rsidRPr="009E45E8">
        <w:rPr>
          <w:rFonts w:ascii="Rockwell" w:eastAsia="Times New Roman" w:hAnsi="Rockwell" w:cs="Arial"/>
          <w:b/>
          <w:bCs/>
          <w:color w:val="222222"/>
          <w:sz w:val="24"/>
          <w:szCs w:val="24"/>
          <w:lang w:val="en-US" w:eastAsia="fr-FR"/>
        </w:rPr>
        <w:t>Indian companies only</w:t>
      </w:r>
      <w:r w:rsidRPr="009E45E8">
        <w:rPr>
          <w:rFonts w:ascii="Rockwell" w:eastAsia="Times New Roman" w:hAnsi="Rockwell" w:cs="Arial"/>
          <w:color w:val="222222"/>
          <w:sz w:val="24"/>
          <w:szCs w:val="24"/>
          <w:lang w:val="en-US" w:eastAsia="fr-FR"/>
        </w:rPr>
        <w:t>. The five major themes of the exhibition are - Infrastructure, Agriculture, Technology &amp; Innovation, Power &amp; Renewable Energy and Healthcare.</w:t>
      </w:r>
    </w:p>
    <w:p w:rsidR="009E45E8" w:rsidRPr="009E45E8" w:rsidRDefault="009E45E8" w:rsidP="009E45E8">
      <w:pPr>
        <w:shd w:val="clear" w:color="auto" w:fill="FFFFFF"/>
        <w:tabs>
          <w:tab w:val="left" w:pos="1752"/>
        </w:tabs>
        <w:spacing w:before="100" w:beforeAutospacing="1" w:after="100" w:afterAutospacing="1" w:line="240" w:lineRule="auto"/>
        <w:jc w:val="both"/>
        <w:rPr>
          <w:rFonts w:ascii="Rockwell" w:eastAsia="Times New Roman" w:hAnsi="Rockwell" w:cs="Arial"/>
          <w:color w:val="222222"/>
          <w:sz w:val="24"/>
          <w:szCs w:val="24"/>
          <w:lang w:val="en-US" w:eastAsia="fr-FR"/>
        </w:rPr>
      </w:pPr>
      <w:r w:rsidRPr="009E45E8">
        <w:rPr>
          <w:rFonts w:ascii="Rockwell" w:eastAsia="Times New Roman" w:hAnsi="Rockwell" w:cs="Arial"/>
          <w:color w:val="222222"/>
          <w:sz w:val="24"/>
          <w:szCs w:val="24"/>
          <w:lang w:val="en-US" w:eastAsia="fr-FR"/>
        </w:rPr>
        <w:t> ii)</w:t>
      </w:r>
      <w:r w:rsidRPr="009E45E8">
        <w:rPr>
          <w:rFonts w:ascii="Rockwell" w:eastAsia="Times New Roman" w:hAnsi="Rockwell" w:cs="Times New Roman"/>
          <w:color w:val="222222"/>
          <w:sz w:val="24"/>
          <w:szCs w:val="24"/>
          <w:lang w:val="en-US" w:eastAsia="fr-FR"/>
        </w:rPr>
        <w:t>    </w:t>
      </w:r>
      <w:r w:rsidRPr="009E45E8">
        <w:rPr>
          <w:rFonts w:ascii="Rockwell" w:eastAsia="Times New Roman" w:hAnsi="Rockwell" w:cs="Arial"/>
          <w:b/>
          <w:bCs/>
          <w:color w:val="222222"/>
          <w:sz w:val="24"/>
          <w:szCs w:val="24"/>
          <w:u w:val="single"/>
          <w:lang w:val="en-US" w:eastAsia="fr-FR"/>
        </w:rPr>
        <w:t>27 October 2015</w:t>
      </w:r>
      <w:r w:rsidRPr="009E45E8">
        <w:rPr>
          <w:rFonts w:ascii="Rockwell" w:eastAsia="Times New Roman" w:hAnsi="Rockwell" w:cs="Arial"/>
          <w:color w:val="222222"/>
          <w:sz w:val="24"/>
          <w:szCs w:val="24"/>
          <w:lang w:val="en-US" w:eastAsia="fr-FR"/>
        </w:rPr>
        <w:t xml:space="preserve">:  EXIM Bank will host a "Focus Africa Seminar" (full-day event) at Hotel </w:t>
      </w:r>
      <w:proofErr w:type="spellStart"/>
      <w:r w:rsidRPr="009E45E8">
        <w:rPr>
          <w:rFonts w:ascii="Rockwell" w:eastAsia="Times New Roman" w:hAnsi="Rockwell" w:cs="Arial"/>
          <w:color w:val="222222"/>
          <w:sz w:val="24"/>
          <w:szCs w:val="24"/>
          <w:lang w:val="en-US" w:eastAsia="fr-FR"/>
        </w:rPr>
        <w:t>Taj</w:t>
      </w:r>
      <w:proofErr w:type="spellEnd"/>
      <w:r w:rsidRPr="009E45E8">
        <w:rPr>
          <w:rFonts w:ascii="Rockwell" w:eastAsia="Times New Roman" w:hAnsi="Rockwell" w:cs="Arial"/>
          <w:color w:val="222222"/>
          <w:sz w:val="24"/>
          <w:szCs w:val="24"/>
          <w:lang w:val="en-US" w:eastAsia="fr-FR"/>
        </w:rPr>
        <w:t xml:space="preserve"> </w:t>
      </w:r>
      <w:proofErr w:type="spellStart"/>
      <w:r w:rsidRPr="009E45E8">
        <w:rPr>
          <w:rFonts w:ascii="Rockwell" w:eastAsia="Times New Roman" w:hAnsi="Rockwell" w:cs="Arial"/>
          <w:color w:val="222222"/>
          <w:sz w:val="24"/>
          <w:szCs w:val="24"/>
          <w:lang w:val="en-US" w:eastAsia="fr-FR"/>
        </w:rPr>
        <w:t>Mansingh</w:t>
      </w:r>
      <w:proofErr w:type="spellEnd"/>
      <w:r w:rsidRPr="009E45E8">
        <w:rPr>
          <w:rFonts w:ascii="Rockwell" w:eastAsia="Times New Roman" w:hAnsi="Rockwell" w:cs="Arial"/>
          <w:color w:val="222222"/>
          <w:sz w:val="24"/>
          <w:szCs w:val="24"/>
          <w:lang w:val="en-US" w:eastAsia="fr-FR"/>
        </w:rPr>
        <w:t>, New Delhi.</w:t>
      </w:r>
    </w:p>
    <w:p w:rsidR="009E45E8" w:rsidRPr="009E45E8" w:rsidRDefault="009E45E8" w:rsidP="009E45E8">
      <w:pPr>
        <w:shd w:val="clear" w:color="auto" w:fill="FFFFFF"/>
        <w:spacing w:before="100" w:beforeAutospacing="1" w:after="100" w:afterAutospacing="1" w:line="240" w:lineRule="auto"/>
        <w:rPr>
          <w:rFonts w:ascii="Rockwell" w:eastAsia="Times New Roman" w:hAnsi="Rockwell" w:cs="Arial"/>
          <w:color w:val="222222"/>
          <w:sz w:val="24"/>
          <w:szCs w:val="24"/>
          <w:lang w:val="en-US" w:eastAsia="fr-FR"/>
        </w:rPr>
      </w:pPr>
      <w:r w:rsidRPr="009E45E8">
        <w:rPr>
          <w:rFonts w:ascii="Rockwell" w:eastAsia="Times New Roman" w:hAnsi="Rockwell" w:cs="Arial"/>
          <w:color w:val="222222"/>
          <w:sz w:val="24"/>
          <w:szCs w:val="24"/>
          <w:lang w:val="en-US" w:eastAsia="fr-FR"/>
        </w:rPr>
        <w:t> iii)</w:t>
      </w:r>
      <w:r w:rsidRPr="009E45E8">
        <w:rPr>
          <w:rFonts w:ascii="Rockwell" w:eastAsia="Times New Roman" w:hAnsi="Rockwell" w:cs="Times New Roman"/>
          <w:color w:val="222222"/>
          <w:sz w:val="24"/>
          <w:szCs w:val="24"/>
          <w:lang w:val="en-US" w:eastAsia="fr-FR"/>
        </w:rPr>
        <w:t>  </w:t>
      </w:r>
      <w:r w:rsidRPr="009E45E8">
        <w:rPr>
          <w:rFonts w:ascii="Rockwell" w:eastAsia="Times New Roman" w:hAnsi="Rockwell" w:cs="Arial"/>
          <w:b/>
          <w:bCs/>
          <w:color w:val="222222"/>
          <w:sz w:val="24"/>
          <w:szCs w:val="24"/>
          <w:u w:val="single"/>
          <w:lang w:val="en-US" w:eastAsia="fr-FR"/>
        </w:rPr>
        <w:t>28 October 2015</w:t>
      </w:r>
      <w:r w:rsidRPr="009E45E8">
        <w:rPr>
          <w:rFonts w:ascii="Rockwell" w:eastAsia="Times New Roman" w:hAnsi="Rockwell" w:cs="Arial"/>
          <w:color w:val="222222"/>
          <w:sz w:val="24"/>
          <w:szCs w:val="24"/>
          <w:lang w:val="en-US" w:eastAsia="fr-FR"/>
        </w:rPr>
        <w:t xml:space="preserve">:  India-Africa Business Forum (full-day event that includes a B2B component) at Hotel Le </w:t>
      </w:r>
      <w:proofErr w:type="spellStart"/>
      <w:r w:rsidRPr="009E45E8">
        <w:rPr>
          <w:rFonts w:ascii="Rockwell" w:eastAsia="Times New Roman" w:hAnsi="Rockwell" w:cs="Arial"/>
          <w:color w:val="222222"/>
          <w:sz w:val="24"/>
          <w:szCs w:val="24"/>
          <w:lang w:val="en-US" w:eastAsia="fr-FR"/>
        </w:rPr>
        <w:t>Meridien</w:t>
      </w:r>
      <w:proofErr w:type="spellEnd"/>
      <w:r w:rsidRPr="009E45E8">
        <w:rPr>
          <w:rFonts w:ascii="Rockwell" w:eastAsia="Times New Roman" w:hAnsi="Rockwell" w:cs="Arial"/>
          <w:color w:val="222222"/>
          <w:sz w:val="24"/>
          <w:szCs w:val="24"/>
          <w:lang w:val="en-US" w:eastAsia="fr-FR"/>
        </w:rPr>
        <w:t>, New Delhi hosted by all apex business chambers (CII, FICCI, ASSOCHAM, and PHDCC).</w:t>
      </w:r>
    </w:p>
    <w:p w:rsidR="009E45E8" w:rsidRPr="009E45E8" w:rsidRDefault="009E45E8" w:rsidP="009E45E8">
      <w:pPr>
        <w:shd w:val="clear" w:color="auto" w:fill="FFFFFF"/>
        <w:spacing w:after="0" w:line="240" w:lineRule="auto"/>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A detailed flyer on the above events is enclosed herewith. </w:t>
      </w:r>
    </w:p>
    <w:p w:rsidR="009E45E8" w:rsidRPr="009E45E8" w:rsidRDefault="009E45E8" w:rsidP="009E45E8">
      <w:pPr>
        <w:shd w:val="clear" w:color="auto" w:fill="FFFFFF"/>
        <w:spacing w:after="0" w:line="240" w:lineRule="auto"/>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The Embassy of India requests the interested participants may register online at the following link </w:t>
      </w:r>
      <w:hyperlink r:id="rId4" w:tgtFrame="_blank" w:history="1">
        <w:r w:rsidRPr="009E45E8">
          <w:rPr>
            <w:rFonts w:ascii="Rockwell" w:eastAsia="Times New Roman" w:hAnsi="Rockwell" w:cs="Calibri"/>
            <w:color w:val="1155CC"/>
            <w:sz w:val="24"/>
            <w:szCs w:val="24"/>
            <w:u w:val="single"/>
            <w:lang w:val="en-US" w:eastAsia="fr-FR"/>
          </w:rPr>
          <w:t>http://www.iafs.in/registration.php</w:t>
        </w:r>
      </w:hyperlink>
      <w:r w:rsidRPr="009E45E8">
        <w:rPr>
          <w:rFonts w:ascii="Rockwell" w:eastAsia="Times New Roman" w:hAnsi="Rockwell" w:cs="Calibri"/>
          <w:color w:val="222222"/>
          <w:sz w:val="24"/>
          <w:szCs w:val="24"/>
          <w:lang w:val="en-US" w:eastAsia="fr-FR"/>
        </w:rPr>
        <w:t>. The participants are requested that the registration process involves uploading a recent digital photograph of the business delegate.</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The Business delegates from Madagascar and Comoros may use the confirmation/acknowledgment email received upon registration as support document for their Business visa application which they may submit to the Embassy of India in Antananarivo.</w:t>
      </w:r>
    </w:p>
    <w:p w:rsidR="009E45E8" w:rsidRPr="009E45E8" w:rsidRDefault="009E45E8" w:rsidP="009E45E8">
      <w:pPr>
        <w:shd w:val="clear" w:color="auto" w:fill="FFFFFF"/>
        <w:spacing w:after="0" w:line="240" w:lineRule="auto"/>
        <w:ind w:firstLine="720"/>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9E45E8" w:rsidRPr="009E45E8" w:rsidRDefault="009E45E8" w:rsidP="009E45E8">
      <w:pPr>
        <w:shd w:val="clear" w:color="auto" w:fill="FFFFFF"/>
        <w:spacing w:after="160" w:line="209" w:lineRule="atLeast"/>
        <w:jc w:val="both"/>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Further queries, if any, may be addressed to E-mail:</w:t>
      </w:r>
      <w:r>
        <w:rPr>
          <w:rFonts w:ascii="Rockwell" w:eastAsia="Times New Roman" w:hAnsi="Rockwell" w:cs="Calibri"/>
          <w:color w:val="222222"/>
          <w:sz w:val="24"/>
          <w:szCs w:val="24"/>
          <w:lang w:val="en-US" w:eastAsia="fr-FR"/>
        </w:rPr>
        <w:t xml:space="preserve"> </w:t>
      </w:r>
      <w:hyperlink r:id="rId5" w:tgtFrame="_blank" w:history="1">
        <w:r w:rsidRPr="009E45E8">
          <w:rPr>
            <w:rFonts w:ascii="Rockwell" w:eastAsia="Times New Roman" w:hAnsi="Rockwell" w:cs="Calibri"/>
            <w:color w:val="1155CC"/>
            <w:sz w:val="24"/>
            <w:szCs w:val="24"/>
            <w:u w:val="single"/>
            <w:lang w:val="en-US" w:eastAsia="fr-FR"/>
          </w:rPr>
          <w:t>amb.aanarivo@mea.gov.in</w:t>
        </w:r>
      </w:hyperlink>
      <w:r w:rsidRPr="009E45E8">
        <w:rPr>
          <w:rFonts w:ascii="Rockwell" w:eastAsia="Times New Roman" w:hAnsi="Rockwell" w:cs="Calibri"/>
          <w:color w:val="222222"/>
          <w:sz w:val="24"/>
          <w:szCs w:val="24"/>
          <w:lang w:val="en-US" w:eastAsia="fr-FR"/>
        </w:rPr>
        <w:t>.</w:t>
      </w:r>
    </w:p>
    <w:p w:rsidR="009E45E8" w:rsidRPr="009E45E8" w:rsidRDefault="009E45E8" w:rsidP="009E45E8">
      <w:pPr>
        <w:shd w:val="clear" w:color="auto" w:fill="FFFFFF"/>
        <w:spacing w:after="0" w:line="240" w:lineRule="auto"/>
        <w:rPr>
          <w:rFonts w:ascii="Rockwell" w:eastAsia="Times New Roman" w:hAnsi="Rockwell" w:cs="Calibri"/>
          <w:color w:val="222222"/>
          <w:sz w:val="24"/>
          <w:szCs w:val="24"/>
          <w:lang w:val="en-US" w:eastAsia="fr-FR"/>
        </w:rPr>
      </w:pPr>
      <w:r w:rsidRPr="009E45E8">
        <w:rPr>
          <w:rFonts w:ascii="Rockwell" w:eastAsia="Times New Roman" w:hAnsi="Rockwell" w:cs="Calibri"/>
          <w:color w:val="222222"/>
          <w:sz w:val="24"/>
          <w:szCs w:val="24"/>
          <w:lang w:val="en-US" w:eastAsia="fr-FR"/>
        </w:rPr>
        <w:t> </w:t>
      </w:r>
    </w:p>
    <w:p w:rsidR="001B438C" w:rsidRPr="009E45E8" w:rsidRDefault="001B438C">
      <w:pPr>
        <w:rPr>
          <w:rFonts w:ascii="Rockwell" w:hAnsi="Rockwell"/>
          <w:sz w:val="24"/>
          <w:szCs w:val="24"/>
          <w:lang w:val="en-US"/>
        </w:rPr>
      </w:pPr>
    </w:p>
    <w:sectPr w:rsidR="001B438C" w:rsidRPr="009E45E8" w:rsidSect="001B4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E45E8"/>
    <w:rsid w:val="001B438C"/>
    <w:rsid w:val="009E45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45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E45E8"/>
  </w:style>
  <w:style w:type="character" w:styleId="lev">
    <w:name w:val="Strong"/>
    <w:basedOn w:val="Policepardfaut"/>
    <w:uiPriority w:val="22"/>
    <w:qFormat/>
    <w:rsid w:val="009E45E8"/>
    <w:rPr>
      <w:b/>
      <w:bCs/>
    </w:rPr>
  </w:style>
  <w:style w:type="character" w:styleId="Lienhypertexte">
    <w:name w:val="Hyperlink"/>
    <w:basedOn w:val="Policepardfaut"/>
    <w:uiPriority w:val="99"/>
    <w:semiHidden/>
    <w:unhideWhenUsed/>
    <w:rsid w:val="009E45E8"/>
    <w:rPr>
      <w:color w:val="0000FF"/>
      <w:u w:val="single"/>
    </w:rPr>
  </w:style>
</w:styles>
</file>

<file path=word/webSettings.xml><?xml version="1.0" encoding="utf-8"?>
<w:webSettings xmlns:r="http://schemas.openxmlformats.org/officeDocument/2006/relationships" xmlns:w="http://schemas.openxmlformats.org/wordprocessingml/2006/main">
  <w:divs>
    <w:div w:id="67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b.aanarivo@mea.gov.in" TargetMode="External"/><Relationship Id="rId4" Type="http://schemas.openxmlformats.org/officeDocument/2006/relationships/hyperlink" Target="http://www.iafs.in/registration.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1605</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NIVO TIANA</dc:creator>
  <cp:lastModifiedBy>NIVO TIANA</cp:lastModifiedBy>
  <cp:revision>1</cp:revision>
  <dcterms:created xsi:type="dcterms:W3CDTF">2015-09-29T15:36:00Z</dcterms:created>
  <dcterms:modified xsi:type="dcterms:W3CDTF">2015-09-29T15:38:00Z</dcterms:modified>
</cp:coreProperties>
</file>